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E10187">
      <w:r>
        <w:t>Использование работы в другой аудиторской</w:t>
      </w:r>
      <w:r w:rsidRPr="00E10187">
        <w:t xml:space="preserve"> организации</w:t>
      </w:r>
    </w:p>
    <w:p w:rsidR="00EC3562" w:rsidRDefault="00EF040B" w:rsidP="00EF040B">
      <w:pPr>
        <w:rPr>
          <w:rFonts w:ascii="Times New Roman" w:hAnsi="Times New Roman" w:cs="Times New Roman"/>
          <w:color w:val="000080"/>
          <w:sz w:val="24"/>
          <w:szCs w:val="24"/>
        </w:rPr>
      </w:pPr>
      <w:r>
        <w:t>ФП(С)АД №28 «</w:t>
      </w:r>
      <w:r w:rsidR="00EC3562">
        <w:rPr>
          <w:rFonts w:ascii="Times New Roman" w:hAnsi="Times New Roman" w:cs="Times New Roman"/>
          <w:color w:val="000080"/>
          <w:sz w:val="24"/>
          <w:szCs w:val="24"/>
        </w:rPr>
        <w:t>ИСПОЛЬЗОВАНИЕ РЕЗУЛЬТАТОВ РАБОТЫ ДРУГОГО АУДИТОРА</w:t>
      </w:r>
      <w:r>
        <w:rPr>
          <w:rFonts w:ascii="Times New Roman" w:hAnsi="Times New Roman" w:cs="Times New Roman"/>
          <w:color w:val="000080"/>
          <w:sz w:val="24"/>
          <w:szCs w:val="24"/>
        </w:rPr>
        <w:t>»</w:t>
      </w:r>
    </w:p>
    <w:p w:rsidR="00EC3562" w:rsidRPr="00305127" w:rsidRDefault="00EF040B" w:rsidP="00EF04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ДрАудитор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аффилированные(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спос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оказать влияние)</w:t>
      </w:r>
      <w:r w:rsidR="00EC3562" w:rsidRPr="00305127">
        <w:rPr>
          <w:rFonts w:ascii="Times New Roman" w:hAnsi="Times New Roman" w:cs="Times New Roman"/>
          <w:sz w:val="24"/>
          <w:szCs w:val="24"/>
        </w:rPr>
        <w:t xml:space="preserve"> аудиторов по отношению к основному аудитору, а также аудиторов, не связанных с основным аудитором.</w:t>
      </w:r>
    </w:p>
    <w:p w:rsidR="00EC3562" w:rsidRPr="00305127" w:rsidRDefault="00EC3562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36BC" w:rsidRPr="00305127" w:rsidRDefault="00EF040B" w:rsidP="00D136B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оказании аудиторских услуг аудитор иногда вправе прибегнуть к результатам </w:t>
      </w:r>
      <w:r w:rsidR="00EC3562" w:rsidRPr="00305127">
        <w:rPr>
          <w:rFonts w:ascii="Times New Roman" w:hAnsi="Times New Roman" w:cs="Times New Roman"/>
          <w:sz w:val="24"/>
          <w:szCs w:val="24"/>
        </w:rPr>
        <w:t>работы другого аудитора</w:t>
      </w:r>
      <w:r w:rsidR="00D136BC">
        <w:rPr>
          <w:rFonts w:ascii="Times New Roman" w:hAnsi="Times New Roman" w:cs="Times New Roman"/>
          <w:sz w:val="24"/>
          <w:szCs w:val="24"/>
        </w:rPr>
        <w:t xml:space="preserve">. Однако сперва ему следует </w:t>
      </w:r>
      <w:r w:rsidR="00EC3562" w:rsidRPr="00305127">
        <w:rPr>
          <w:rFonts w:ascii="Times New Roman" w:hAnsi="Times New Roman" w:cs="Times New Roman"/>
          <w:sz w:val="24"/>
          <w:szCs w:val="24"/>
        </w:rPr>
        <w:t xml:space="preserve">оценить </w:t>
      </w:r>
      <w:r w:rsidR="00D136BC">
        <w:rPr>
          <w:rFonts w:ascii="Times New Roman" w:hAnsi="Times New Roman" w:cs="Times New Roman"/>
          <w:sz w:val="24"/>
          <w:szCs w:val="24"/>
        </w:rPr>
        <w:t xml:space="preserve">его </w:t>
      </w:r>
      <w:r w:rsidR="00EC3562" w:rsidRPr="00305127">
        <w:rPr>
          <w:rFonts w:ascii="Times New Roman" w:hAnsi="Times New Roman" w:cs="Times New Roman"/>
          <w:sz w:val="24"/>
          <w:szCs w:val="24"/>
        </w:rPr>
        <w:t>профессиональную компетентность в зависимости от конкретного поручения</w:t>
      </w:r>
      <w:r w:rsidR="00D136BC">
        <w:rPr>
          <w:rFonts w:ascii="Times New Roman" w:hAnsi="Times New Roman" w:cs="Times New Roman"/>
          <w:sz w:val="24"/>
          <w:szCs w:val="24"/>
        </w:rPr>
        <w:t xml:space="preserve"> (м основываться на совместном членстве</w:t>
      </w:r>
      <w:r w:rsidR="00EC3562" w:rsidRPr="00305127">
        <w:rPr>
          <w:rFonts w:ascii="Times New Roman" w:hAnsi="Times New Roman" w:cs="Times New Roman"/>
          <w:sz w:val="24"/>
          <w:szCs w:val="24"/>
        </w:rPr>
        <w:t xml:space="preserve"> в профессиональном аудиторском объединении, совместное участие в другой аудиторской организации, а также обращение к профессиональному аудиторскому объединению, в котором состоит другой аудитор</w:t>
      </w:r>
      <w:r w:rsidR="00D136BC">
        <w:rPr>
          <w:rFonts w:ascii="Times New Roman" w:hAnsi="Times New Roman" w:cs="Times New Roman"/>
          <w:sz w:val="24"/>
          <w:szCs w:val="24"/>
        </w:rPr>
        <w:t xml:space="preserve">, либо путем опроса иных аудиторов и </w:t>
      </w:r>
      <w:proofErr w:type="spellStart"/>
      <w:r w:rsidR="00D136BC">
        <w:rPr>
          <w:rFonts w:ascii="Times New Roman" w:hAnsi="Times New Roman" w:cs="Times New Roman"/>
          <w:sz w:val="24"/>
          <w:szCs w:val="24"/>
        </w:rPr>
        <w:t>проч</w:t>
      </w:r>
      <w:proofErr w:type="spellEnd"/>
      <w:r w:rsidR="00D136BC">
        <w:rPr>
          <w:rFonts w:ascii="Times New Roman" w:hAnsi="Times New Roman" w:cs="Times New Roman"/>
          <w:sz w:val="24"/>
          <w:szCs w:val="24"/>
        </w:rPr>
        <w:t>)</w:t>
      </w:r>
    </w:p>
    <w:p w:rsidR="00EC3562" w:rsidRPr="00305127" w:rsidRDefault="00D136BC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совместно с другим аудитором о</w:t>
      </w:r>
      <w:r w:rsidR="00EC3562" w:rsidRPr="00305127">
        <w:rPr>
          <w:rFonts w:ascii="Times New Roman" w:hAnsi="Times New Roman" w:cs="Times New Roman"/>
          <w:sz w:val="24"/>
          <w:szCs w:val="24"/>
        </w:rPr>
        <w:t xml:space="preserve">сновной аудитор информирует </w:t>
      </w:r>
      <w:r>
        <w:rPr>
          <w:rFonts w:ascii="Times New Roman" w:hAnsi="Times New Roman" w:cs="Times New Roman"/>
          <w:sz w:val="24"/>
          <w:szCs w:val="24"/>
        </w:rPr>
        <w:t>его</w:t>
      </w:r>
      <w:r w:rsidR="00EC3562" w:rsidRPr="00305127">
        <w:rPr>
          <w:rFonts w:ascii="Times New Roman" w:hAnsi="Times New Roman" w:cs="Times New Roman"/>
          <w:sz w:val="24"/>
          <w:szCs w:val="24"/>
        </w:rPr>
        <w:t>:</w:t>
      </w:r>
    </w:p>
    <w:p w:rsidR="00EC3562" w:rsidRPr="00305127" w:rsidRDefault="00EC3562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а) о требованиях независимости</w:t>
      </w:r>
      <w:r w:rsidR="00D136BC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D136BC">
        <w:rPr>
          <w:rFonts w:ascii="Times New Roman" w:hAnsi="Times New Roman" w:cs="Times New Roman"/>
          <w:sz w:val="24"/>
          <w:szCs w:val="24"/>
        </w:rPr>
        <w:t>отнош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36BC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="00D136BC">
        <w:rPr>
          <w:rFonts w:ascii="Times New Roman" w:hAnsi="Times New Roman" w:cs="Times New Roman"/>
          <w:sz w:val="24"/>
          <w:szCs w:val="24"/>
        </w:rPr>
        <w:t xml:space="preserve"> лица и</w:t>
      </w:r>
      <w:r w:rsidRPr="00305127">
        <w:rPr>
          <w:rFonts w:ascii="Times New Roman" w:hAnsi="Times New Roman" w:cs="Times New Roman"/>
          <w:sz w:val="24"/>
          <w:szCs w:val="24"/>
        </w:rPr>
        <w:t xml:space="preserve"> подразделения</w:t>
      </w:r>
      <w:r w:rsidR="00D136BC">
        <w:rPr>
          <w:rFonts w:ascii="Times New Roman" w:hAnsi="Times New Roman" w:cs="Times New Roman"/>
          <w:sz w:val="24"/>
          <w:szCs w:val="24"/>
        </w:rPr>
        <w:t xml:space="preserve">) </w:t>
      </w:r>
      <w:r w:rsidR="00D136BC" w:rsidRPr="00305127">
        <w:rPr>
          <w:rFonts w:ascii="Times New Roman" w:hAnsi="Times New Roman" w:cs="Times New Roman"/>
          <w:sz w:val="24"/>
          <w:szCs w:val="24"/>
        </w:rPr>
        <w:t>с получением письменного заявления, подтверждающего соблюдение этих требований</w:t>
      </w:r>
      <w:r w:rsidRPr="00305127">
        <w:rPr>
          <w:rFonts w:ascii="Times New Roman" w:hAnsi="Times New Roman" w:cs="Times New Roman"/>
          <w:sz w:val="24"/>
          <w:szCs w:val="24"/>
        </w:rPr>
        <w:t>;</w:t>
      </w:r>
    </w:p>
    <w:p w:rsidR="00EC3562" w:rsidRPr="00305127" w:rsidRDefault="00EC3562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б) об использовании результатов работы другого аудитора и аудиторского заключения. Кроме того, основной аудитор договаривается с другим аудитором о координации их работы на начальном этапе планирования аудита и сообщает другому аудитору об областях, требующих особого внимания, о процедурах выявления внутригрупповых операций, информацию о которых необходимо раскрыть, и графике проведения аудита;</w:t>
      </w:r>
    </w:p>
    <w:p w:rsidR="00EC3562" w:rsidRPr="00305127" w:rsidRDefault="00EC3562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в) о требованиях к ведению бухгалтерского учета, проведению аудита и составлению финансовой (бухгалтерской) отчетности с получением письменного заявления, подтверждающего соблюдение этих требований.</w:t>
      </w:r>
    </w:p>
    <w:p w:rsidR="00D136BC" w:rsidRDefault="00D136BC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562" w:rsidRPr="00305127" w:rsidRDefault="00EC3562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Основной аудитор может:</w:t>
      </w:r>
    </w:p>
    <w:p w:rsidR="00EC3562" w:rsidRPr="00305127" w:rsidRDefault="00EC3562" w:rsidP="00D136BC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обсудить с другим аудитором применяемые процедуры аудита;</w:t>
      </w:r>
    </w:p>
    <w:p w:rsidR="00EC3562" w:rsidRPr="00305127" w:rsidRDefault="00EC3562" w:rsidP="00D136BC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ознакомиться с письменным кратким изложением процедур, выполненных другим аудитором (в виде вопросника или контрольного перечня), или провести обзорную проверку его рабочих документов;</w:t>
      </w:r>
    </w:p>
    <w:p w:rsidR="00EC3562" w:rsidRPr="00305127" w:rsidRDefault="00EC3562" w:rsidP="00D136BC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выполнить указанные процедуры при посещении другого аудитора.</w:t>
      </w:r>
    </w:p>
    <w:p w:rsidR="00EC3562" w:rsidRPr="00305127" w:rsidRDefault="00EC3562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Основной аудитор принимает во внимание значимые факты, отмеченные другим аудитором.</w:t>
      </w:r>
    </w:p>
    <w:p w:rsidR="00EC3562" w:rsidRDefault="00EC3562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Основной аудитор указывает в рабочих документах аудита те подразделения, финансовая (бухгалтерская) информация которых была проверена д</w:t>
      </w:r>
      <w:r w:rsidR="00D136BC">
        <w:rPr>
          <w:rFonts w:ascii="Times New Roman" w:hAnsi="Times New Roman" w:cs="Times New Roman"/>
          <w:sz w:val="24"/>
          <w:szCs w:val="24"/>
        </w:rPr>
        <w:t xml:space="preserve">ругими аудиторами. </w:t>
      </w:r>
      <w:r w:rsidRPr="00305127">
        <w:rPr>
          <w:rFonts w:ascii="Times New Roman" w:hAnsi="Times New Roman" w:cs="Times New Roman"/>
          <w:sz w:val="24"/>
          <w:szCs w:val="24"/>
        </w:rPr>
        <w:t>Основной аудитор также документально оформляет выполненные процедуры и полученные выводы.</w:t>
      </w:r>
      <w:r w:rsidR="00D136BC" w:rsidRPr="00305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6BC" w:rsidRDefault="00D136BC" w:rsidP="00D136BC">
      <w:pPr>
        <w:pStyle w:val="ConsPlusNormal"/>
        <w:widowControl/>
        <w:ind w:firstLine="540"/>
        <w:jc w:val="both"/>
      </w:pPr>
      <w:bookmarkStart w:id="0" w:name="_GoBack"/>
      <w:bookmarkEnd w:id="0"/>
      <w:r w:rsidRPr="00305127">
        <w:rPr>
          <w:rFonts w:ascii="Times New Roman" w:hAnsi="Times New Roman" w:cs="Times New Roman"/>
          <w:sz w:val="24"/>
          <w:szCs w:val="24"/>
        </w:rPr>
        <w:t xml:space="preserve">Если основной аудитор формирует мнение о финансовой (бухгалтерской) отчетности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в целом только исключительно на основе аудиторских заключений другого аудитора по одному или нескольким подразделениям, то в его аудиторском заключении указывается этот факт, а также указывается значимость той части финансовой (бухгалтерской) отчетности, которая была проверена другим аудитором. </w:t>
      </w:r>
    </w:p>
    <w:p w:rsidR="00D136BC" w:rsidRPr="00305127" w:rsidRDefault="00D136BC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36BC" w:rsidRDefault="00D136BC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color w:val="000080"/>
          <w:sz w:val="24"/>
          <w:szCs w:val="24"/>
        </w:rPr>
      </w:pPr>
    </w:p>
    <w:p w:rsidR="00EC3562" w:rsidRPr="00305127" w:rsidRDefault="00EC3562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Если основной аудитор приходит к выводу о том, что работу другого аудитора нельзя использовать, а сам основной аудитор не может выполнить достаточные дополнительные процедуры в отношении финансовой информации подразделений, проверенных другим аудитором, то основной аудитор выражает мнение с оговоркой или отказывается от выражения мнения, поскольку существует ограничение объема аудита.</w:t>
      </w:r>
    </w:p>
    <w:p w:rsidR="00EC3562" w:rsidRPr="00305127" w:rsidRDefault="00EC3562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Если другой аудитор выдает или намеревается выдать модифицированное аудиторское заключение, основной аудитор рассматривает, имеет ли причина </w:t>
      </w:r>
      <w:r w:rsidRPr="00305127">
        <w:rPr>
          <w:rFonts w:ascii="Times New Roman" w:hAnsi="Times New Roman" w:cs="Times New Roman"/>
          <w:sz w:val="24"/>
          <w:szCs w:val="24"/>
        </w:rPr>
        <w:lastRenderedPageBreak/>
        <w:t xml:space="preserve">модифицирования такой характер и значимость с точки зрения финансовой (бухгалтерской) отчетности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лица, по которой готовит аудиторское заключение основной аудитор, что необходимо модифицировать аудиторское заключение основного аудитора.</w:t>
      </w:r>
    </w:p>
    <w:p w:rsidR="00EC3562" w:rsidRPr="00305127" w:rsidRDefault="00EC3562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562" w:rsidRPr="00305127" w:rsidRDefault="00EC3562" w:rsidP="00EC35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562" w:rsidRPr="00EC3562" w:rsidRDefault="00EC3562">
      <w:pPr>
        <w:rPr>
          <w:b/>
        </w:rPr>
      </w:pPr>
    </w:p>
    <w:sectPr w:rsidR="00EC3562" w:rsidRPr="00EC3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6316E"/>
    <w:multiLevelType w:val="hybridMultilevel"/>
    <w:tmpl w:val="2C4A9D3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0D0"/>
    <w:rsid w:val="00D136BC"/>
    <w:rsid w:val="00DF30D0"/>
    <w:rsid w:val="00E10187"/>
    <w:rsid w:val="00E943E2"/>
    <w:rsid w:val="00EC3562"/>
    <w:rsid w:val="00E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4F2545-1A0B-45F4-847E-919DA09C3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35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C35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2015-01-09T10:57:00Z</dcterms:created>
  <dcterms:modified xsi:type="dcterms:W3CDTF">2015-01-22T08:50:00Z</dcterms:modified>
</cp:coreProperties>
</file>